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2" w:rsidRPr="006258D2" w:rsidRDefault="006258D2" w:rsidP="00625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6258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Jak zvládnout v pohodě přechod mezi prázdninami a začátkem školy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58D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Prázdniny se chýlí ke konci a s nimi končí i rozvolněný časový režim, kdy děti ponocovaly a pozdě vstávaly. V rámci prevence rozladěnosti vyvolané spánkovým deficitem je tedy dobré v posledních prázdninových dnech děti postupně přibližovat ke školnímu režimu. 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258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dětem nebude chtít večer do postele a budou se všemožně bránit, pak nastavte ranní budíček o hodinu dříve, než na který byly o prázdninách zvyklé. Večerní únava se pak dostaví zcela přirozeně.</w:t>
      </w:r>
      <w:bookmarkStart w:id="0" w:name="_GoBack"/>
      <w:bookmarkEnd w:id="0"/>
    </w:p>
    <w:p w:rsidR="006258D2" w:rsidRPr="006258D2" w:rsidRDefault="006258D2" w:rsidP="006258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6258D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Nástup do mateřské školy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Jde-li dítě poprvé do školky, často se to neobejde bez pláče a úzkostných pohledů rodičů.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”Každá maminka by si měla uvědomit, že její obavy, jak dítě nástup do školky zvládne, se mohou promítat do jejího chování, aniž by se o nich slovem zmínila. Dítě si dá dvě a dvě dohromady a výsledkem je: „Bojí se máma, asi bych se měl bát taky.“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Je samozřejmé, že obavy a nejistota jsou na místě. Nástup do školky je pro dítě i rodiče (zejména toho, který s dítětem do té doby trávil většinu času), zásadní životní změnou.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Nicméně mlžení ani falešné radostné nadšení situaci nezlepší. Naopak takové chování vyvolá jen další nejistotu.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„Dítě by mělo dostávat pozitivní, ale především pravdivé informace: Ve školce bude spousta dětí, s některými se budeš kamarádit s jinými možná ne. Paní učitelka je prima, ale bude tam pro všechny děti. Na dnu otevřených dveří jsme objevili ve tvé třídě hračky, které se ti líbily, budeš se o ně ale muset </w:t>
      </w: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lastRenderedPageBreak/>
        <w:t xml:space="preserve">dělit s ostatními,” vysvětluje psycholožka Eva </w:t>
      </w:r>
      <w:proofErr w:type="spellStart"/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Kneblová</w:t>
      </w:r>
      <w:proofErr w:type="spellEnd"/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z www.mansio.cz a dodává:</w:t>
      </w:r>
    </w:p>
    <w:p w:rsidR="006258D2" w:rsidRPr="006258D2" w:rsidRDefault="006258D2" w:rsidP="0062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258D2">
        <w:rPr>
          <w:rFonts w:ascii="Times New Roman" w:eastAsia="Times New Roman" w:hAnsi="Times New Roman" w:cs="Times New Roman"/>
          <w:sz w:val="36"/>
          <w:szCs w:val="36"/>
          <w:lang w:eastAsia="cs-CZ"/>
        </w:rPr>
        <w:t>„Pro dítě je stravitelnější, bude-li dostávat informace průběžně v situacích, kdy se buď samo zeptá, nebo nahrají-li konkrétnímu sdělení okolnosti. Příkladem může být konflikt dětí na hřišti. S dítětem se můžete, samozřejmě přiměřeně jeho věku, pobavit o tom, jak konflikty řešit, když by se samo do podobné situace dostalo a vy byste u toho nebyli.”</w:t>
      </w:r>
    </w:p>
    <w:p w:rsidR="00DB35AD" w:rsidRDefault="00DB35AD"/>
    <w:sectPr w:rsidR="00DB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D2"/>
    <w:rsid w:val="006258D2"/>
    <w:rsid w:val="00D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5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25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8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25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erex">
    <w:name w:val="perex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58D2"/>
    <w:rPr>
      <w:color w:val="0000FF"/>
      <w:u w:val="single"/>
    </w:rPr>
  </w:style>
  <w:style w:type="paragraph" w:customStyle="1" w:styleId="photodesc">
    <w:name w:val="photodesc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5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25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8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25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erex">
    <w:name w:val="perex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58D2"/>
    <w:rPr>
      <w:color w:val="0000FF"/>
      <w:u w:val="single"/>
    </w:rPr>
  </w:style>
  <w:style w:type="paragraph" w:customStyle="1" w:styleId="photodesc">
    <w:name w:val="photodesc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</cp:revision>
  <cp:lastPrinted>2013-08-27T12:57:00Z</cp:lastPrinted>
  <dcterms:created xsi:type="dcterms:W3CDTF">2013-08-27T12:54:00Z</dcterms:created>
  <dcterms:modified xsi:type="dcterms:W3CDTF">2013-08-27T12:57:00Z</dcterms:modified>
</cp:coreProperties>
</file>